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209" w:rsidRPr="00F93084" w:rsidRDefault="00F93084" w:rsidP="006B0F99">
      <w:pPr>
        <w:pStyle w:val="NormalWeb"/>
        <w:rPr>
          <w:b/>
          <w:sz w:val="28"/>
          <w:szCs w:val="28"/>
        </w:rPr>
      </w:pPr>
      <w:r w:rsidRPr="00F93084">
        <w:rPr>
          <w:b/>
          <w:sz w:val="28"/>
          <w:szCs w:val="28"/>
        </w:rPr>
        <w:t xml:space="preserve">  „Kako postati zeleni potrošač?“</w:t>
      </w:r>
    </w:p>
    <w:p w:rsidR="00665209" w:rsidRDefault="00665209" w:rsidP="006B0F99">
      <w:pPr>
        <w:pStyle w:val="NormalWeb"/>
      </w:pPr>
    </w:p>
    <w:p w:rsidR="006B0F99" w:rsidRDefault="006B0F99" w:rsidP="006B0F99">
      <w:pPr>
        <w:pStyle w:val="NormalWeb"/>
      </w:pPr>
      <w:r>
        <w:t>Ministarstvo gospodarstva, poduzetništva i obrta je u suradnji s Ministarstvom znanosti i obrazovanja u veljači 2020. godine raspisalo Natječaj za učenike osnovnih i srednjih škola na temu: „Kako postati zeleni potrošač?“.</w:t>
      </w:r>
    </w:p>
    <w:p w:rsidR="006B0F99" w:rsidRDefault="006B0F99" w:rsidP="006B0F99">
      <w:pPr>
        <w:pStyle w:val="NormalWeb"/>
      </w:pPr>
      <w:r>
        <w:t>Namjera je Natječaja bila potaknuti učenike na razmišljanje kako promijeniti način potrošnje tako da se prednost daje proizvodima proizvedenim na održivi način, odnosno onima koji su dobiveni uporabom manje količine resursa i smanjenjem negativnih učinaka na okoliš. Učenici su svoja razmišljanja i ideje predstavili putem radova - Power point prezentacije.</w:t>
      </w:r>
    </w:p>
    <w:p w:rsidR="00F93084" w:rsidRDefault="00F93084" w:rsidP="00F93084">
      <w:pPr>
        <w:pStyle w:val="NormalWeb"/>
        <w:spacing w:before="0" w:beforeAutospacing="0" w:after="0" w:afterAutospacing="0"/>
        <w:jc w:val="both"/>
      </w:pPr>
      <w:r>
        <w:t>Nakon provedenog natječajnog postupka i vrednovanja radova, donesena je Odluka o dodjeli nagrada za učenike osnovnih i srednjih škola na zadanu temu, a odabrana su tri najbolja rada koja dobivaju po jednu vrijednu nagrad</w:t>
      </w:r>
      <w:r>
        <w:t>u - novu pametnu klupu. </w:t>
      </w:r>
    </w:p>
    <w:p w:rsidR="00F93084" w:rsidRDefault="00F93084" w:rsidP="00F93084">
      <w:pPr>
        <w:pStyle w:val="NormalWeb"/>
        <w:spacing w:before="0" w:beforeAutospacing="0" w:after="0" w:afterAutospacing="0"/>
        <w:jc w:val="both"/>
      </w:pPr>
    </w:p>
    <w:p w:rsidR="00F93084" w:rsidRDefault="00F93084" w:rsidP="00F93084">
      <w:pPr>
        <w:pStyle w:val="NormalWeb"/>
        <w:spacing w:before="0" w:beforeAutospacing="0" w:after="0" w:afterAutospacing="0"/>
        <w:jc w:val="both"/>
      </w:pPr>
      <w:r>
        <w:t xml:space="preserve"> Nagradu</w:t>
      </w:r>
      <w:r>
        <w:t xml:space="preserve"> su u ime </w:t>
      </w:r>
      <w:r>
        <w:t xml:space="preserve">škole primile su </w:t>
      </w:r>
      <w:r>
        <w:t>ravnateljica Osnovne škole Stjepan</w:t>
      </w:r>
      <w:r>
        <w:t>a</w:t>
      </w:r>
      <w:r>
        <w:t xml:space="preserve"> Benceković</w:t>
      </w:r>
      <w:r>
        <w:t>a -</w:t>
      </w:r>
      <w:r>
        <w:t xml:space="preserve"> Horvati </w:t>
      </w:r>
      <w:r>
        <w:rPr>
          <w:rStyle w:val="Strong"/>
        </w:rPr>
        <w:t>Tatjana Bračun Haddad</w:t>
      </w:r>
      <w:r>
        <w:t xml:space="preserve"> i </w:t>
      </w:r>
      <w:r>
        <w:t xml:space="preserve">učiteljica </w:t>
      </w:r>
      <w:r w:rsidRPr="00F93084">
        <w:rPr>
          <w:b/>
        </w:rPr>
        <w:t>Sandra Koprivnjak</w:t>
      </w:r>
      <w:r>
        <w:t>.</w:t>
      </w:r>
    </w:p>
    <w:p w:rsidR="00F93084" w:rsidRDefault="00F93084" w:rsidP="00F93084">
      <w:pPr>
        <w:pStyle w:val="NormalWeb"/>
        <w:spacing w:before="0" w:beforeAutospacing="0" w:after="0" w:afterAutospacing="0"/>
        <w:jc w:val="both"/>
      </w:pPr>
    </w:p>
    <w:p w:rsidR="00F93084" w:rsidRDefault="00F93084" w:rsidP="00F93084">
      <w:pPr>
        <w:pStyle w:val="NormalWeb"/>
        <w:spacing w:before="0" w:beforeAutospacing="0" w:after="0" w:afterAutospacing="0"/>
        <w:jc w:val="both"/>
      </w:pPr>
      <w:r>
        <w:t xml:space="preserve">Učenici 1.a razreda proizveli su eko prašak za odjeću te </w:t>
      </w:r>
      <w:r w:rsidR="00D150CE">
        <w:t>odaslali moćnu poruku da su spremni mijenjati svije(s)t svih nas!</w:t>
      </w:r>
    </w:p>
    <w:p w:rsidR="00F93084" w:rsidRDefault="00F93084" w:rsidP="00F93084">
      <w:pPr>
        <w:pStyle w:val="NormalWeb"/>
        <w:spacing w:before="0" w:beforeAutospacing="0" w:after="0" w:afterAutospacing="0"/>
        <w:jc w:val="both"/>
      </w:pPr>
    </w:p>
    <w:p w:rsidR="00F93084" w:rsidRDefault="00F93084" w:rsidP="00F93084">
      <w:pPr>
        <w:pStyle w:val="NormalWeb"/>
        <w:spacing w:before="0" w:beforeAutospacing="0" w:after="0" w:afterAutospacing="0"/>
        <w:jc w:val="both"/>
      </w:pPr>
    </w:p>
    <w:p w:rsidR="00F93084" w:rsidRDefault="00F93084" w:rsidP="00F93084">
      <w:pPr>
        <w:pStyle w:val="NormalWeb"/>
        <w:spacing w:before="0" w:beforeAutospacing="0" w:after="0" w:afterAutospacing="0"/>
        <w:jc w:val="both"/>
      </w:pPr>
      <w:r>
        <w:rPr>
          <w:noProof/>
        </w:rPr>
        <w:drawing>
          <wp:inline distT="0" distB="0" distL="0" distR="0" wp14:anchorId="53CA2E43" wp14:editId="0E5DAB0B">
            <wp:extent cx="5760720" cy="431884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318848"/>
                    </a:xfrm>
                    <a:prstGeom prst="rect">
                      <a:avLst/>
                    </a:prstGeom>
                    <a:noFill/>
                  </pic:spPr>
                </pic:pic>
              </a:graphicData>
            </a:graphic>
          </wp:inline>
        </w:drawing>
      </w:r>
    </w:p>
    <w:p w:rsidR="00F93084" w:rsidRDefault="00F93084" w:rsidP="00F93084">
      <w:pPr>
        <w:pStyle w:val="NormalWeb"/>
        <w:spacing w:before="0" w:beforeAutospacing="0" w:after="0" w:afterAutospacing="0"/>
        <w:jc w:val="both"/>
      </w:pPr>
      <w:r>
        <w:t> </w:t>
      </w:r>
    </w:p>
    <w:p w:rsidR="00F93084" w:rsidRDefault="00F93084" w:rsidP="006B0F99">
      <w:pPr>
        <w:pStyle w:val="NormalWeb"/>
      </w:pPr>
    </w:p>
    <w:p w:rsidR="00F93084" w:rsidRDefault="00F93084" w:rsidP="006B0F99">
      <w:pPr>
        <w:pStyle w:val="NormalWeb"/>
      </w:pPr>
    </w:p>
    <w:p w:rsidR="00F93084" w:rsidRDefault="00F93084" w:rsidP="006B0F99">
      <w:pPr>
        <w:pStyle w:val="NormalWeb"/>
      </w:pPr>
      <w:r>
        <w:rPr>
          <w:noProof/>
        </w:rPr>
        <w:drawing>
          <wp:inline distT="0" distB="0" distL="0" distR="0" wp14:anchorId="6071AC1F" wp14:editId="03E4FA48">
            <wp:extent cx="5760720" cy="336628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366283"/>
                    </a:xfrm>
                    <a:prstGeom prst="rect">
                      <a:avLst/>
                    </a:prstGeom>
                    <a:noFill/>
                  </pic:spPr>
                </pic:pic>
              </a:graphicData>
            </a:graphic>
          </wp:inline>
        </w:drawing>
      </w:r>
    </w:p>
    <w:p w:rsidR="00F93084" w:rsidRDefault="00D150CE" w:rsidP="006B0F99">
      <w:pPr>
        <w:pStyle w:val="NormalWeb"/>
      </w:pPr>
      <w:r w:rsidRPr="00D150CE">
        <w:rPr>
          <w:noProof/>
        </w:rPr>
        <w:drawing>
          <wp:inline distT="0" distB="0" distL="0" distR="0">
            <wp:extent cx="5760720" cy="3840480"/>
            <wp:effectExtent l="0" t="0" r="0" b="7620"/>
            <wp:docPr id="3" name="Picture 3" descr="C:\Users\Robert Sepec\Desktop\Nag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epec\Desktop\Nagrad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4D3673" w:rsidRDefault="006B0F99">
      <w:pPr>
        <w:rPr>
          <w:lang w:val="hr-HR"/>
        </w:rPr>
      </w:pPr>
      <w:hyperlink r:id="rId7" w:history="1">
        <w:r w:rsidRPr="00C01A34">
          <w:rPr>
            <w:rStyle w:val="Hyperlink"/>
            <w:lang w:val="hr-HR"/>
          </w:rPr>
          <w:t>https://gospodarstvo.gov.hr/aktualno/posjet-os-stjepana-bencekovica-iz-zagreba/12709</w:t>
        </w:r>
      </w:hyperlink>
    </w:p>
    <w:p w:rsidR="00D150CE" w:rsidRDefault="00D150CE">
      <w:pPr>
        <w:rPr>
          <w:lang w:val="hr-HR"/>
        </w:rPr>
      </w:pPr>
    </w:p>
    <w:p w:rsidR="00D150CE" w:rsidRDefault="00D150CE">
      <w:pPr>
        <w:rPr>
          <w:lang w:val="hr-HR"/>
        </w:rPr>
      </w:pPr>
      <w:r>
        <w:rPr>
          <w:lang w:val="hr-HR"/>
        </w:rPr>
        <w:lastRenderedPageBreak/>
        <w:t xml:space="preserve">Predstavnice Ministarstva gospodarstva, poduzetništva i obrta </w:t>
      </w:r>
      <w:r w:rsidR="008F49B4">
        <w:rPr>
          <w:lang w:val="hr-HR"/>
        </w:rPr>
        <w:t xml:space="preserve">te Hanfe </w:t>
      </w:r>
      <w:r>
        <w:rPr>
          <w:lang w:val="hr-HR"/>
        </w:rPr>
        <w:t>za učenike škole održale su edukativnu radionicu te učenicima uručile prigodne poklone.</w:t>
      </w:r>
    </w:p>
    <w:p w:rsidR="006B0F99" w:rsidRDefault="006B0F99">
      <w:pPr>
        <w:rPr>
          <w:lang w:val="hr-HR"/>
        </w:rPr>
      </w:pPr>
    </w:p>
    <w:p w:rsidR="006B0F99" w:rsidRDefault="00D150CE">
      <w:pPr>
        <w:rPr>
          <w:lang w:val="hr-HR"/>
        </w:rPr>
      </w:pPr>
      <w:r w:rsidRPr="00D150CE">
        <w:rPr>
          <w:lang w:val="hr-HR" w:eastAsia="hr-HR"/>
        </w:rPr>
        <w:drawing>
          <wp:inline distT="0" distB="0" distL="0" distR="0">
            <wp:extent cx="5760720" cy="3840480"/>
            <wp:effectExtent l="0" t="0" r="0" b="7620"/>
            <wp:docPr id="4" name="Picture 4" descr="C:\Users\Robert Sepec\Desktop\Pos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epec\Desktop\Posje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D150CE" w:rsidRDefault="00D150CE">
      <w:pPr>
        <w:rPr>
          <w:lang w:val="hr-HR"/>
        </w:rPr>
      </w:pPr>
    </w:p>
    <w:p w:rsidR="00D150CE" w:rsidRDefault="00D150CE">
      <w:pPr>
        <w:rPr>
          <w:lang w:val="hr-HR"/>
        </w:rPr>
      </w:pPr>
      <w:r w:rsidRPr="00D150CE">
        <w:rPr>
          <w:lang w:val="hr-HR" w:eastAsia="hr-HR"/>
        </w:rPr>
        <w:drawing>
          <wp:inline distT="0" distB="0" distL="0" distR="0">
            <wp:extent cx="5760720" cy="3840480"/>
            <wp:effectExtent l="0" t="0" r="0" b="7620"/>
            <wp:docPr id="5" name="Picture 5" descr="C:\Users\Robert Sepec\Desktop\Posj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epec\Desktop\Posjet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D150CE" w:rsidRDefault="008F49B4">
      <w:pPr>
        <w:rPr>
          <w:lang w:val="hr-HR"/>
        </w:rPr>
      </w:pPr>
      <w:r w:rsidRPr="008F49B4">
        <w:rPr>
          <w:lang w:val="hr-HR" w:eastAsia="hr-HR"/>
        </w:rPr>
        <w:lastRenderedPageBreak/>
        <w:drawing>
          <wp:inline distT="0" distB="0" distL="0" distR="0">
            <wp:extent cx="5567443" cy="11458575"/>
            <wp:effectExtent l="0" t="0" r="0" b="0"/>
            <wp:docPr id="10" name="Picture 10" descr="C:\Users\Robert Sepec\Desktop\IMG-2020061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 Sepec\Desktop\IMG-20200617-WA00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9490" cy="11462788"/>
                    </a:xfrm>
                    <a:prstGeom prst="rect">
                      <a:avLst/>
                    </a:prstGeom>
                    <a:noFill/>
                    <a:ln>
                      <a:noFill/>
                    </a:ln>
                  </pic:spPr>
                </pic:pic>
              </a:graphicData>
            </a:graphic>
          </wp:inline>
        </w:drawing>
      </w:r>
      <w:bookmarkStart w:id="0" w:name="_GoBack"/>
      <w:r w:rsidRPr="008F49B4">
        <w:rPr>
          <w:lang w:val="hr-HR" w:eastAsia="hr-HR"/>
        </w:rPr>
        <w:lastRenderedPageBreak/>
        <w:drawing>
          <wp:inline distT="0" distB="0" distL="0" distR="0">
            <wp:extent cx="6001385" cy="7133349"/>
            <wp:effectExtent l="0" t="0" r="0" b="0"/>
            <wp:docPr id="9" name="Picture 9" descr="C:\Users\Robert Sepec\Desktop\IMG-2020061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 Sepec\Desktop\IMG-20200617-WA00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2281" cy="7146301"/>
                    </a:xfrm>
                    <a:prstGeom prst="rect">
                      <a:avLst/>
                    </a:prstGeom>
                    <a:noFill/>
                    <a:ln>
                      <a:noFill/>
                    </a:ln>
                  </pic:spPr>
                </pic:pic>
              </a:graphicData>
            </a:graphic>
          </wp:inline>
        </w:drawing>
      </w:r>
      <w:bookmarkEnd w:id="0"/>
      <w:r w:rsidRPr="008F49B4">
        <w:rPr>
          <w:lang w:val="hr-HR" w:eastAsia="hr-HR"/>
        </w:rPr>
        <w:lastRenderedPageBreak/>
        <w:drawing>
          <wp:inline distT="0" distB="0" distL="0" distR="0">
            <wp:extent cx="5927725" cy="5457825"/>
            <wp:effectExtent l="0" t="0" r="0" b="9525"/>
            <wp:docPr id="8" name="Picture 8" descr="C:\Users\Robert Sepec\Desktop\IMG-202006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epec\Desktop\IMG-20200620-WA00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918" cy="5469051"/>
                    </a:xfrm>
                    <a:prstGeom prst="rect">
                      <a:avLst/>
                    </a:prstGeom>
                    <a:noFill/>
                    <a:ln>
                      <a:noFill/>
                    </a:ln>
                  </pic:spPr>
                </pic:pic>
              </a:graphicData>
            </a:graphic>
          </wp:inline>
        </w:drawing>
      </w:r>
      <w:r w:rsidRPr="008F49B4">
        <w:rPr>
          <w:lang w:val="hr-HR" w:eastAsia="hr-HR"/>
        </w:rPr>
        <w:lastRenderedPageBreak/>
        <w:drawing>
          <wp:inline distT="0" distB="0" distL="0" distR="0">
            <wp:extent cx="6159500" cy="4619625"/>
            <wp:effectExtent l="0" t="0" r="0" b="9525"/>
            <wp:docPr id="7" name="Picture 7" descr="C:\Users\Robert Sepec\Desktop\IMG-202006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epec\Desktop\IMG-20200620-WA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0139" cy="4620104"/>
                    </a:xfrm>
                    <a:prstGeom prst="rect">
                      <a:avLst/>
                    </a:prstGeom>
                    <a:noFill/>
                    <a:ln>
                      <a:noFill/>
                    </a:ln>
                  </pic:spPr>
                </pic:pic>
              </a:graphicData>
            </a:graphic>
          </wp:inline>
        </w:drawing>
      </w:r>
      <w:r w:rsidRPr="008F49B4">
        <w:rPr>
          <w:lang w:val="hr-HR" w:eastAsia="hr-HR"/>
        </w:rPr>
        <w:lastRenderedPageBreak/>
        <w:drawing>
          <wp:inline distT="0" distB="0" distL="0" distR="0">
            <wp:extent cx="6051124" cy="4538345"/>
            <wp:effectExtent l="0" t="0" r="6985" b="0"/>
            <wp:docPr id="6" name="Picture 6" descr="C:\Users\Robert Sepec\Desktop\IMG-202006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epec\Desktop\IMG-20200620-WA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7932" cy="4558451"/>
                    </a:xfrm>
                    <a:prstGeom prst="rect">
                      <a:avLst/>
                    </a:prstGeom>
                    <a:noFill/>
                    <a:ln>
                      <a:noFill/>
                    </a:ln>
                  </pic:spPr>
                </pic:pic>
              </a:graphicData>
            </a:graphic>
          </wp:inline>
        </w:drawing>
      </w:r>
    </w:p>
    <w:p w:rsidR="00D150CE" w:rsidRPr="00D150CE" w:rsidRDefault="00D150CE">
      <w:pPr>
        <w:rPr>
          <w:lang w:val="hr-HR"/>
        </w:rPr>
      </w:pPr>
      <w:r w:rsidRPr="00D150CE">
        <w:rPr>
          <w:lang w:val="hr-HR"/>
        </w:rPr>
        <w:t xml:space="preserve">Svi zaprimljeni radovi objedinjeni su u Zbornik radova učenika osnovnih i srednjih škola Republike Hrvatske na temu „Kako postati zeleni potrošač?”, koji je dostupan </w:t>
      </w:r>
      <w:hyperlink r:id="rId15" w:history="1">
        <w:r w:rsidRPr="00D150CE">
          <w:rPr>
            <w:rStyle w:val="Strong"/>
            <w:color w:val="0000FF"/>
            <w:u w:val="single"/>
            <w:lang w:val="hr-HR"/>
          </w:rPr>
          <w:t>ovdje</w:t>
        </w:r>
      </w:hyperlink>
      <w:r w:rsidRPr="00D150CE">
        <w:rPr>
          <w:lang w:val="hr-HR"/>
        </w:rPr>
        <w:t>.</w:t>
      </w:r>
    </w:p>
    <w:sectPr w:rsidR="00D150CE" w:rsidRPr="00D150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F99"/>
    <w:rsid w:val="004D3673"/>
    <w:rsid w:val="00665209"/>
    <w:rsid w:val="006B0F99"/>
    <w:rsid w:val="008F49B4"/>
    <w:rsid w:val="00D150CE"/>
    <w:rsid w:val="00F9308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233FE"/>
  <w15:chartTrackingRefBased/>
  <w15:docId w15:val="{3E5812D7-FBE0-4508-87BF-B857F3FAA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0F99"/>
    <w:pPr>
      <w:spacing w:before="100" w:beforeAutospacing="1" w:after="100" w:afterAutospacing="1" w:line="240" w:lineRule="auto"/>
    </w:pPr>
    <w:rPr>
      <w:rFonts w:ascii="Times New Roman" w:eastAsia="Times New Roman" w:hAnsi="Times New Roman" w:cs="Times New Roman"/>
      <w:noProof w:val="0"/>
      <w:sz w:val="24"/>
      <w:szCs w:val="24"/>
      <w:lang w:val="hr-HR" w:eastAsia="hr-HR"/>
    </w:rPr>
  </w:style>
  <w:style w:type="character" w:styleId="Hyperlink">
    <w:name w:val="Hyperlink"/>
    <w:basedOn w:val="DefaultParagraphFont"/>
    <w:uiPriority w:val="99"/>
    <w:unhideWhenUsed/>
    <w:rsid w:val="006B0F99"/>
    <w:rPr>
      <w:color w:val="0563C1" w:themeColor="hyperlink"/>
      <w:u w:val="single"/>
    </w:rPr>
  </w:style>
  <w:style w:type="character" w:styleId="Strong">
    <w:name w:val="Strong"/>
    <w:basedOn w:val="DefaultParagraphFont"/>
    <w:uiPriority w:val="22"/>
    <w:qFormat/>
    <w:rsid w:val="006B0F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73587">
      <w:bodyDiv w:val="1"/>
      <w:marLeft w:val="0"/>
      <w:marRight w:val="0"/>
      <w:marTop w:val="0"/>
      <w:marBottom w:val="0"/>
      <w:divBdr>
        <w:top w:val="none" w:sz="0" w:space="0" w:color="auto"/>
        <w:left w:val="none" w:sz="0" w:space="0" w:color="auto"/>
        <w:bottom w:val="none" w:sz="0" w:space="0" w:color="auto"/>
        <w:right w:val="none" w:sz="0" w:space="0" w:color="auto"/>
      </w:divBdr>
    </w:div>
    <w:div w:id="127555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hyperlink" Target="https://gospodarstvo.gov.hr/aktualno/posjet-os-stjepana-bencekovica-iz-zagreba/12709" TargetMode="External"/><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hyperlink" Target="https://gospodarstvo.gov.hr/UserDocsImages/dokumenti/zbornik%20radova.pdf" TargetMode="Externa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8</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Windows korisnik</cp:lastModifiedBy>
  <cp:revision>1</cp:revision>
  <dcterms:created xsi:type="dcterms:W3CDTF">2020-07-14T07:56:00Z</dcterms:created>
  <dcterms:modified xsi:type="dcterms:W3CDTF">2020-07-14T09:06:00Z</dcterms:modified>
</cp:coreProperties>
</file>