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  <w:gridCol w:w="5009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06B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06B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PODRUČNA SLUŽBA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06B73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06B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06B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06B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06B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06B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06B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06B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06B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06B73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OSNOVNA ŠKOLA STJEPANA BENCEKOVIĆ</w:t>
            </w:r>
            <w:r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06B73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HORVAĆANSKI TRG </w:t>
            </w:r>
            <w:r>
              <w:rPr>
                <w:rFonts w:ascii="Arial" w:eastAsia="Times New Roman" w:hAnsi="Arial" w:cs="Arial"/>
              </w:rPr>
              <w:t>1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06B73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10436 HORVAT</w:t>
            </w:r>
            <w:r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806B7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06B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8</w:t>
            </w:r>
            <w:r>
              <w:rPr>
                <w:rFonts w:ascii="Arial" w:eastAsia="Times New Roman" w:hAnsi="Arial" w:cs="Arial"/>
                <w:b/>
                <w:bCs/>
              </w:rPr>
              <w:t>7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806B73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7.5.202</w:t>
            </w:r>
            <w:r>
              <w:rPr>
                <w:rFonts w:ascii="Arial" w:eastAsia="Times New Roman" w:hAnsi="Arial" w:cs="Arial"/>
                <w:b/>
                <w:bCs/>
              </w:rPr>
              <w:t>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806B73">
      <w:pPr>
        <w:divId w:val="54820274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STRUČNI/A RADNIK/CA NA TEHNIČKOM ODRŽAVANJU KOJI OBAVLJA POSLOVE DOMARA/ICE / LOŽAČA/IC</w:t>
      </w:r>
      <w:r>
        <w:rPr>
          <w:rStyle w:val="title1"/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06B73">
      <w:pPr>
        <w:divId w:val="1326010153"/>
        <w:rPr>
          <w:rFonts w:ascii="Arial" w:eastAsia="Times New Roman" w:hAnsi="Arial" w:cs="Arial"/>
          <w:sz w:val="20"/>
          <w:szCs w:val="20"/>
        </w:rPr>
      </w:pPr>
    </w:p>
    <w:p w:rsidR="00000000" w:rsidRDefault="00806B73">
      <w:pPr>
        <w:outlineLvl w:val="3"/>
        <w:divId w:val="1326010153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806B73">
      <w:pPr>
        <w:divId w:val="13260101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267851</w:t>
      </w:r>
      <w:r>
        <w:rPr>
          <w:rFonts w:ascii="Arial" w:eastAsia="Times New Roman" w:hAnsi="Arial" w:cs="Arial"/>
          <w:sz w:val="20"/>
          <w:szCs w:val="20"/>
        </w:rPr>
        <w:t>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06B73">
      <w:pPr>
        <w:spacing w:before="30" w:after="30"/>
        <w:divId w:val="13260101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806B73">
      <w:pPr>
        <w:spacing w:before="30" w:after="30"/>
        <w:divId w:val="13260101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HORVAT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06B73">
      <w:pPr>
        <w:spacing w:before="30" w:after="30"/>
        <w:divId w:val="13260101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806B73">
      <w:pPr>
        <w:spacing w:before="30" w:after="30"/>
        <w:divId w:val="13260101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</w:t>
      </w:r>
      <w:r>
        <w:rPr>
          <w:rFonts w:ascii="Arial" w:eastAsia="Times New Roman" w:hAnsi="Arial" w:cs="Arial"/>
          <w:sz w:val="20"/>
          <w:szCs w:val="20"/>
        </w:rPr>
        <w:t>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06B73">
      <w:pPr>
        <w:spacing w:before="30" w:after="30"/>
        <w:divId w:val="13260101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806B73">
      <w:pPr>
        <w:spacing w:before="30" w:after="30"/>
        <w:divId w:val="13260101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određeno; zamjen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06B73">
      <w:pPr>
        <w:spacing w:before="30" w:after="30"/>
        <w:divId w:val="13260101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806B73">
      <w:pPr>
        <w:spacing w:before="30" w:after="30"/>
        <w:divId w:val="13260101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06B73">
      <w:pPr>
        <w:spacing w:before="30" w:after="30"/>
        <w:divId w:val="13260101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806B73">
      <w:pPr>
        <w:spacing w:before="30" w:after="30"/>
        <w:divId w:val="13260101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Način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Smjena - prijepodn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06B73">
      <w:pPr>
        <w:spacing w:before="30" w:after="30"/>
        <w:divId w:val="13260101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806B73">
      <w:pPr>
        <w:spacing w:before="30" w:after="30"/>
        <w:divId w:val="13260101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06B73">
      <w:pPr>
        <w:spacing w:before="30" w:after="30"/>
        <w:divId w:val="13260101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806B73">
      <w:pPr>
        <w:spacing w:before="30" w:after="30"/>
        <w:divId w:val="13260101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06B73">
      <w:pPr>
        <w:spacing w:before="30" w:after="30"/>
        <w:divId w:val="13260101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806B73">
      <w:pPr>
        <w:spacing w:before="30" w:after="30"/>
        <w:divId w:val="13260101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7.5.202</w:t>
      </w:r>
      <w:r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06B73">
      <w:pPr>
        <w:spacing w:before="30" w:after="30"/>
        <w:divId w:val="13260101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806B73">
      <w:pPr>
        <w:spacing w:before="30" w:after="30"/>
        <w:divId w:val="13260101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15.5.202</w:t>
      </w:r>
      <w:r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06B73">
      <w:pPr>
        <w:spacing w:before="30" w:after="30"/>
        <w:divId w:val="13260101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806B73">
      <w:pPr>
        <w:spacing w:before="30" w:after="30"/>
        <w:divId w:val="1326010153"/>
        <w:rPr>
          <w:rFonts w:ascii="Arial" w:eastAsia="Times New Roman" w:hAnsi="Arial" w:cs="Arial"/>
          <w:sz w:val="20"/>
          <w:szCs w:val="20"/>
        </w:rPr>
      </w:pPr>
    </w:p>
    <w:p w:rsidR="00000000" w:rsidRDefault="00806B73">
      <w:pPr>
        <w:outlineLvl w:val="3"/>
        <w:divId w:val="1326010153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806B73">
      <w:pPr>
        <w:divId w:val="13260101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Srednja škola 4 godin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06B73">
      <w:pPr>
        <w:spacing w:before="30" w:after="30"/>
        <w:divId w:val="13260101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806B73">
      <w:pPr>
        <w:spacing w:before="30" w:after="30"/>
        <w:divId w:val="13260101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06B73">
      <w:pPr>
        <w:spacing w:before="30" w:after="30"/>
        <w:divId w:val="13260101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806B73">
      <w:pPr>
        <w:spacing w:before="30" w:after="30"/>
        <w:divId w:val="13260101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06B73">
      <w:pPr>
        <w:pStyle w:val="NormalWeb"/>
        <w:divId w:val="4607288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temelju članka 107. Zakona o odgoju i obrazovanju u osnovnoj i srednjoj školi (Narodne novine, broj 87/08., 86/09., 92/10., 105/10.-ispr., 90/11., 16/12., 86/12., 126-pročišćeni tekst, 94/13. i 152/14., 7/17.,68/18.,98/19,64/20.,151/22 i 156/23), Pravil</w:t>
      </w:r>
      <w:r>
        <w:rPr>
          <w:rFonts w:ascii="Arial" w:hAnsi="Arial" w:cs="Arial"/>
          <w:sz w:val="20"/>
          <w:szCs w:val="20"/>
        </w:rPr>
        <w:t>nika o načinu i postupku zapošljavanja te procjeni i vrednovanju kandidata za zapošljavanje Osnovne škole Stjepana Bencekovića ravnateljica  Osnovne škole Stjepana Bencekovića, Horvaćanski trg 1, 10436 Rakov Potok objavljuje</w:t>
      </w:r>
      <w:r>
        <w:rPr>
          <w:rFonts w:ascii="Arial" w:hAnsi="Arial" w:cs="Arial"/>
          <w:sz w:val="20"/>
          <w:szCs w:val="20"/>
        </w:rPr>
        <w:br/>
        <w:t>NATJEČAJ</w:t>
      </w:r>
      <w:r>
        <w:rPr>
          <w:rFonts w:ascii="Arial" w:hAnsi="Arial" w:cs="Arial"/>
          <w:sz w:val="20"/>
          <w:szCs w:val="20"/>
        </w:rPr>
        <w:br/>
        <w:t>za popunu radnog mjest</w:t>
      </w:r>
      <w:r>
        <w:rPr>
          <w:rFonts w:ascii="Arial" w:hAnsi="Arial" w:cs="Arial"/>
          <w:sz w:val="20"/>
          <w:szCs w:val="20"/>
        </w:rPr>
        <w:t>a</w:t>
      </w:r>
    </w:p>
    <w:p w:rsidR="00000000" w:rsidRDefault="00806B73">
      <w:pPr>
        <w:pStyle w:val="NormalWeb"/>
        <w:divId w:val="4607288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1.STRUČNI RADNIK NA TEHNIČKOM ODRŽAVANJU koji obavlja posao domara/ložača- 1 izvršitelj/ica na određeno, puno radno vrijeme, 40 sati ukupnog tjednog radnog vremena.</w:t>
      </w:r>
      <w:r>
        <w:rPr>
          <w:rFonts w:ascii="Arial" w:hAnsi="Arial" w:cs="Arial"/>
          <w:sz w:val="20"/>
          <w:szCs w:val="20"/>
        </w:rPr>
        <w:br/>
        <w:t>Na natječaj  se mogu javiti muške i ženske osobe sukladno  Zakonu o ravnopravnosti spolov</w:t>
      </w:r>
      <w:r>
        <w:rPr>
          <w:rFonts w:ascii="Arial" w:hAnsi="Arial" w:cs="Arial"/>
          <w:sz w:val="20"/>
          <w:szCs w:val="20"/>
        </w:rPr>
        <w:t>a (Narodne novine 82/08. i 69/17.)</w:t>
      </w:r>
      <w:r>
        <w:rPr>
          <w:rFonts w:ascii="Arial" w:hAnsi="Arial" w:cs="Arial"/>
          <w:sz w:val="20"/>
          <w:szCs w:val="20"/>
        </w:rPr>
        <w:br/>
        <w:t>UVJETI: opći uvjeti za zasnivanje radnog odnosa sukladno Zakonu o radu i  posebni uvjeti prema Pravilniku o radu Osnovne škole Stjepana Bencekovića:</w:t>
      </w:r>
      <w:r>
        <w:rPr>
          <w:rFonts w:ascii="Arial" w:hAnsi="Arial" w:cs="Arial"/>
          <w:sz w:val="20"/>
          <w:szCs w:val="20"/>
        </w:rPr>
        <w:br/>
        <w:t>-završena srednja škola tehničke struke te zdravstvena sposobnost za oba</w:t>
      </w:r>
      <w:r>
        <w:rPr>
          <w:rFonts w:ascii="Arial" w:hAnsi="Arial" w:cs="Arial"/>
          <w:sz w:val="20"/>
          <w:szCs w:val="20"/>
        </w:rPr>
        <w:t xml:space="preserve">vljanje poslova s posebnim uvjetima rada i uvjerenje o osposobljenosti za rukovanje centralnim grijanjem prema Pravilniku o poslovima upravljanja i rukovanja energetskim postrojenjima i uređajima. Uvjerenje o posebnoj zdravstvenoj sposobnosti pribavlja se </w:t>
      </w:r>
      <w:r>
        <w:rPr>
          <w:rFonts w:ascii="Arial" w:hAnsi="Arial" w:cs="Arial"/>
          <w:sz w:val="20"/>
          <w:szCs w:val="20"/>
        </w:rPr>
        <w:t>prije sklapanja Ugovora o radu u skladu s posebnim propisima te dokazuje uvjerenjima ovlaštenih zdravstvenih ustanova.</w:t>
      </w:r>
    </w:p>
    <w:p w:rsidR="00000000" w:rsidRDefault="00806B73">
      <w:pPr>
        <w:pStyle w:val="NormalWeb"/>
        <w:divId w:val="4607288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prijavi na natječaj potrebno je navesti osobne podatke (osobno ime i prezime, adresu stanovanja, broj telefona, odnosno mobitela, e-mai</w:t>
      </w:r>
      <w:r>
        <w:rPr>
          <w:rFonts w:ascii="Arial" w:hAnsi="Arial" w:cs="Arial"/>
          <w:sz w:val="20"/>
          <w:szCs w:val="20"/>
        </w:rPr>
        <w:t>l adresu na koju će mu biti dostavljena obavijest o datumu i vremenu procjene odnosno testiranja) i naziv radnog mjesta na koji se prijavljuje.</w:t>
      </w:r>
      <w:r>
        <w:rPr>
          <w:rFonts w:ascii="Arial" w:hAnsi="Arial" w:cs="Arial"/>
          <w:sz w:val="20"/>
          <w:szCs w:val="20"/>
        </w:rPr>
        <w:br/>
        <w:t>Prijavu na natječaj  potrebno je vlastoručno potpisati.</w:t>
      </w:r>
      <w:r>
        <w:rPr>
          <w:rFonts w:ascii="Arial" w:hAnsi="Arial" w:cs="Arial"/>
          <w:sz w:val="20"/>
          <w:szCs w:val="20"/>
        </w:rPr>
        <w:br/>
        <w:t>Uz vlastoručno potpisanu prijavu za natječaj potrebno je</w:t>
      </w:r>
      <w:r>
        <w:rPr>
          <w:rFonts w:ascii="Arial" w:hAnsi="Arial" w:cs="Arial"/>
          <w:sz w:val="20"/>
          <w:szCs w:val="20"/>
        </w:rPr>
        <w:t xml:space="preserve"> priložiti:</w:t>
      </w:r>
      <w:r>
        <w:rPr>
          <w:rFonts w:ascii="Arial" w:hAnsi="Arial" w:cs="Arial"/>
          <w:sz w:val="20"/>
          <w:szCs w:val="20"/>
        </w:rPr>
        <w:br/>
        <w:t>• životopis</w:t>
      </w:r>
      <w:r>
        <w:rPr>
          <w:rFonts w:ascii="Arial" w:hAnsi="Arial" w:cs="Arial"/>
          <w:sz w:val="20"/>
          <w:szCs w:val="20"/>
        </w:rPr>
        <w:br/>
        <w:t>• dokaz o stečenoj stručnoj spremi</w:t>
      </w:r>
      <w:r>
        <w:rPr>
          <w:rFonts w:ascii="Arial" w:hAnsi="Arial" w:cs="Arial"/>
          <w:sz w:val="20"/>
          <w:szCs w:val="20"/>
        </w:rPr>
        <w:br/>
        <w:t>• dokaz o državljanstvu (presliku osobne iskaznice, putovnice ili domovnice)</w:t>
      </w:r>
      <w:r>
        <w:rPr>
          <w:rFonts w:ascii="Arial" w:hAnsi="Arial" w:cs="Arial"/>
          <w:sz w:val="20"/>
          <w:szCs w:val="20"/>
        </w:rPr>
        <w:br/>
        <w:t>• uvjerenje da nije pod istragom i da se protiv kandidata/kinje ne vodi kazneni postupak glede zapreka za zasnivanje rad</w:t>
      </w:r>
      <w:r>
        <w:rPr>
          <w:rFonts w:ascii="Arial" w:hAnsi="Arial" w:cs="Arial"/>
          <w:sz w:val="20"/>
          <w:szCs w:val="20"/>
        </w:rPr>
        <w:t>nog odnosa iz članka  106.  Zakona o odgoju i obrazovanju u osnovnoj i srednjoj školi (ne starije od  dana raspisivanja natječaja)</w:t>
      </w:r>
      <w:r>
        <w:rPr>
          <w:rFonts w:ascii="Arial" w:hAnsi="Arial" w:cs="Arial"/>
          <w:sz w:val="20"/>
          <w:szCs w:val="20"/>
        </w:rPr>
        <w:br/>
        <w:t>• elektronički zapis o podatcima evidentiranim u Hrvatskom zavodu za mirovinsko osiguranje</w:t>
      </w:r>
      <w:r>
        <w:rPr>
          <w:rFonts w:ascii="Arial" w:hAnsi="Arial" w:cs="Arial"/>
          <w:sz w:val="20"/>
          <w:szCs w:val="20"/>
        </w:rPr>
        <w:br/>
        <w:t>Navedene isprave odnosno prilozi p</w:t>
      </w:r>
      <w:r>
        <w:rPr>
          <w:rFonts w:ascii="Arial" w:hAnsi="Arial" w:cs="Arial"/>
          <w:sz w:val="20"/>
          <w:szCs w:val="20"/>
        </w:rPr>
        <w:t>rilažu se u neovjerenoj preslici.</w:t>
      </w:r>
    </w:p>
    <w:p w:rsidR="00000000" w:rsidRDefault="00806B73">
      <w:pPr>
        <w:pStyle w:val="NormalWeb"/>
        <w:divId w:val="4607288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Prije sklapanja Ugovora o radu odabran/na kandidat/kinja dužan /na je sve navedene priloge odnosno isprave dostaviti u izvorniku ili preslici ovjerenoj od strane javnog bilježnika sukladno Zakonu o javnom bilježništvu (</w:t>
      </w:r>
      <w:r>
        <w:rPr>
          <w:rFonts w:ascii="Arial" w:hAnsi="Arial" w:cs="Arial"/>
          <w:sz w:val="20"/>
          <w:szCs w:val="20"/>
        </w:rPr>
        <w:t>Narodne novine 78/93.,29/94.,16/07.,75/09., 120/16. i 57/22.)</w:t>
      </w:r>
      <w:r>
        <w:rPr>
          <w:rFonts w:ascii="Arial" w:hAnsi="Arial" w:cs="Arial"/>
          <w:sz w:val="20"/>
          <w:szCs w:val="20"/>
        </w:rPr>
        <w:br/>
        <w:t>Kandidat/kinja koji/a ostvaruju pravo prednosti pri zapošljavanju na temelju članka 102.  Zakona o hrvatskim braniteljima iz Domovinskoga rata  i članovima njihovih obitelji (Narodne novine, bro</w:t>
      </w:r>
      <w:r>
        <w:rPr>
          <w:rFonts w:ascii="Arial" w:hAnsi="Arial" w:cs="Arial"/>
          <w:sz w:val="20"/>
          <w:szCs w:val="20"/>
        </w:rPr>
        <w:t>j 127/17, 98/19 ,84/21 i 156/23 ), članka 48. Zakona o zaštiti vojnih i civilnih invalida rata ( Narodne novine  33/92., 57/92., 77/92., 27/93., 58/93., 02/94.,76/94.,108/95.,108/96., 82/01.,103/03.,148/13 i 98/19) ili članka 9. Zakona o profesionalnoj reh</w:t>
      </w:r>
      <w:r>
        <w:rPr>
          <w:rFonts w:ascii="Arial" w:hAnsi="Arial" w:cs="Arial"/>
          <w:sz w:val="20"/>
          <w:szCs w:val="20"/>
        </w:rPr>
        <w:t>abilitaciji i zapošljavanju osoba s invaliditetom ( Narodne novine broj  157/13.,152/14., 39/18. i 32/20.) dužan/na   je u prijavi na natječaj pozvati se na to pravo i uz prijavu na natječaj pored navedenih priloga priložiti svu propisanu dokumentaciju pre</w:t>
      </w:r>
      <w:r>
        <w:rPr>
          <w:rFonts w:ascii="Arial" w:hAnsi="Arial" w:cs="Arial"/>
          <w:sz w:val="20"/>
          <w:szCs w:val="20"/>
        </w:rPr>
        <w:t>ma posebnom zakonu te ima prednost u odnosu na ostale kandidate/kinje samo pod jednakim uvjetima.</w:t>
      </w:r>
      <w:r>
        <w:rPr>
          <w:rFonts w:ascii="Arial" w:hAnsi="Arial" w:cs="Arial"/>
          <w:sz w:val="20"/>
          <w:szCs w:val="20"/>
        </w:rPr>
        <w:br/>
        <w:t>Kandidat/kinja koji/a se poziva na pravo prednosti pri zapošljavanju na temelju čl. 102. Zakona o hrvatskim braniteljima iz Domovinskoga rata  i članovima nji</w:t>
      </w:r>
      <w:r>
        <w:rPr>
          <w:rFonts w:ascii="Arial" w:hAnsi="Arial" w:cs="Arial"/>
          <w:sz w:val="20"/>
          <w:szCs w:val="20"/>
        </w:rPr>
        <w:t>hovih obitelji, dužan/a je uz prijavu na  natječaj pored navedenih isprava odnosno priloga priložiti sve potrebne dokaze iz članka 103. stavka 1. Zakona o hrvatskim braniteljima iz Domovinskoga rata  i članovima koji su dostupni na sljedećoj poveznici na m</w:t>
      </w:r>
      <w:r>
        <w:rPr>
          <w:rFonts w:ascii="Arial" w:hAnsi="Arial" w:cs="Arial"/>
          <w:sz w:val="20"/>
          <w:szCs w:val="20"/>
        </w:rPr>
        <w:t xml:space="preserve">režnoj stranici Ministarstva hrvatskih branitelja: 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https://branitelji.gov.hr/</w:t>
        </w:r>
        <w:r>
          <w:rPr>
            <w:rStyle w:val="Hyperlink"/>
            <w:rFonts w:ascii="Arial" w:hAnsi="Arial" w:cs="Arial"/>
            <w:sz w:val="20"/>
            <w:szCs w:val="20"/>
          </w:rPr>
          <w:t>UserDocsImages//dokumenti/Nikola//popis%20dokaza%20za%20ostvarivanje%20prava%20prednosti%20pri%20zapo%C5%A1ljavanju-%20ZOHBDR%202021.pdf</w:t>
        </w:r>
      </w:hyperlink>
      <w:r>
        <w:rPr>
          <w:rFonts w:ascii="Arial" w:hAnsi="Arial" w:cs="Arial"/>
          <w:sz w:val="20"/>
          <w:szCs w:val="20"/>
        </w:rPr>
        <w:br/>
        <w:t>Kandidat/kinja koja se poziva na pravo prednosti pri zapošljavanju u skladu s člankom 48. Zakona o civilnim stradalnici</w:t>
      </w:r>
      <w:r>
        <w:rPr>
          <w:rFonts w:ascii="Arial" w:hAnsi="Arial" w:cs="Arial"/>
          <w:sz w:val="20"/>
          <w:szCs w:val="20"/>
        </w:rPr>
        <w:t>ma iz Domovinskog rata uz prijavu na natječaj dužna je priložiti sve dokaze o ispunjavanju uvjeta iz natječaja te priložiti dokaze o ispunjavanju uvjeta za ostvarivanje prava prednosti pri zapošljavanju (čl.49.st.1. Zakona o civilnim stradalnicima Domovins</w:t>
      </w:r>
      <w:r>
        <w:rPr>
          <w:rFonts w:ascii="Arial" w:hAnsi="Arial" w:cs="Arial"/>
          <w:sz w:val="20"/>
          <w:szCs w:val="20"/>
        </w:rPr>
        <w:t>kog rata) dostupne na poveznici Ministarstva hrvatskih branitelja:</w:t>
      </w:r>
      <w:r>
        <w:rPr>
          <w:rFonts w:ascii="Arial" w:hAnsi="Arial" w:cs="Arial"/>
          <w:sz w:val="20"/>
          <w:szCs w:val="20"/>
        </w:rPr>
        <w:br/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>
        <w:rPr>
          <w:rFonts w:ascii="Arial" w:hAnsi="Arial" w:cs="Arial"/>
          <w:sz w:val="20"/>
          <w:szCs w:val="20"/>
        </w:rPr>
        <w:br/>
        <w:t>Kandidati  će o rezultatima natječaja</w:t>
      </w:r>
      <w:r>
        <w:rPr>
          <w:rFonts w:ascii="Arial" w:hAnsi="Arial" w:cs="Arial"/>
          <w:sz w:val="20"/>
          <w:szCs w:val="20"/>
        </w:rPr>
        <w:t xml:space="preserve"> biti obaviješteni putem web stranice Škole, u roku 8 dana od dana donošenja Odluke o izboru.</w:t>
      </w:r>
      <w:r>
        <w:rPr>
          <w:rFonts w:ascii="Arial" w:hAnsi="Arial" w:cs="Arial"/>
          <w:sz w:val="20"/>
          <w:szCs w:val="20"/>
        </w:rPr>
        <w:br/>
        <w:t>Kandidatom prijavljenim na natječaj smatrat će se samo osoba koja podnese pravodobnu, potpunu i vlastoručno potpisanu prijavu te ispunjava formalne uvjete iz natj</w:t>
      </w:r>
      <w:r>
        <w:rPr>
          <w:rFonts w:ascii="Arial" w:hAnsi="Arial" w:cs="Arial"/>
          <w:sz w:val="20"/>
          <w:szCs w:val="20"/>
        </w:rPr>
        <w:t>ečaja te je dužna pristupiti procjeni odnosno testiranju prema odredbama Pravilnika o postupku zapošljavanja te procjeni i vrednovanju kandidata za zapošljavanje Osnovne  škole Stjepana Bencekovića koji je dostupan na sljedećoj mrežnoj stranici:</w:t>
      </w:r>
      <w:r>
        <w:rPr>
          <w:rFonts w:ascii="Arial" w:hAnsi="Arial" w:cs="Arial"/>
          <w:sz w:val="20"/>
          <w:szCs w:val="20"/>
        </w:rPr>
        <w:br/>
      </w:r>
      <w:hyperlink r:id="rId8" w:history="1">
        <w:r>
          <w:rPr>
            <w:rStyle w:val="Hyperlink"/>
            <w:rFonts w:ascii="Arial" w:hAnsi="Arial" w:cs="Arial"/>
            <w:sz w:val="20"/>
            <w:szCs w:val="20"/>
          </w:rPr>
          <w:t>http://os-sbencekovica-horvati.skole.hr/</w:t>
        </w:r>
      </w:hyperlink>
      <w:r>
        <w:rPr>
          <w:rFonts w:ascii="Arial" w:hAnsi="Arial" w:cs="Arial"/>
          <w:sz w:val="20"/>
          <w:szCs w:val="20"/>
        </w:rPr>
        <w:br/>
        <w:t>Ako kandidat ne pristupi procjeni odnosno testiranju smatra se da je odustao/la od prijave na natječaj.</w:t>
      </w:r>
      <w:r>
        <w:rPr>
          <w:rFonts w:ascii="Arial" w:hAnsi="Arial" w:cs="Arial"/>
          <w:sz w:val="20"/>
          <w:szCs w:val="20"/>
        </w:rPr>
        <w:br/>
        <w:t xml:space="preserve">Povjerenstvo za vrednovanje kandidata donosi Obavijest o obliku </w:t>
      </w:r>
      <w:r>
        <w:rPr>
          <w:rFonts w:ascii="Arial" w:hAnsi="Arial" w:cs="Arial"/>
          <w:sz w:val="20"/>
          <w:szCs w:val="20"/>
        </w:rPr>
        <w:t>vrednovanja, vremenu i mjestu održavanja, području i vremenu trajanja vrednovanja u skladu s Pravilnikom o postupku zapošljavanja te procjeni i vrednovanju kandidata za zapošljavanje Osnovne  škole Stjepana Bencekovića. Obavijest o testiranju  Škola će kan</w:t>
      </w:r>
      <w:r>
        <w:rPr>
          <w:rFonts w:ascii="Arial" w:hAnsi="Arial" w:cs="Arial"/>
          <w:sz w:val="20"/>
          <w:szCs w:val="20"/>
        </w:rPr>
        <w:t>didatu dostaviti  putem e-maila.</w:t>
      </w:r>
      <w:r>
        <w:rPr>
          <w:rFonts w:ascii="Arial" w:hAnsi="Arial" w:cs="Arial"/>
          <w:sz w:val="20"/>
          <w:szCs w:val="20"/>
        </w:rPr>
        <w:br/>
        <w:t>Područje iz kojeg se provodi vrednovanje kandidata:</w:t>
      </w:r>
      <w:r>
        <w:rPr>
          <w:rFonts w:ascii="Arial" w:hAnsi="Arial" w:cs="Arial"/>
          <w:sz w:val="20"/>
          <w:szCs w:val="20"/>
        </w:rPr>
        <w:br/>
        <w:t>-Zakon o zaštiti na radu (Narodne novine broj  71/14,118/14,154/14,94/18 i 96/18)</w:t>
      </w:r>
      <w:r>
        <w:rPr>
          <w:rFonts w:ascii="Arial" w:hAnsi="Arial" w:cs="Arial"/>
          <w:sz w:val="20"/>
          <w:szCs w:val="20"/>
        </w:rPr>
        <w:br/>
        <w:t>-Pravilnik o djelokrugu rada tajnika te administrativno-tehničkim i pomoćnim poslovima ko</w:t>
      </w:r>
      <w:r>
        <w:rPr>
          <w:rFonts w:ascii="Arial" w:hAnsi="Arial" w:cs="Arial"/>
          <w:sz w:val="20"/>
          <w:szCs w:val="20"/>
        </w:rPr>
        <w:t>ji se obavljaju u školi (Narodne novine broj  40/14,71/25)</w:t>
      </w:r>
      <w:r>
        <w:rPr>
          <w:rFonts w:ascii="Arial" w:hAnsi="Arial" w:cs="Arial"/>
          <w:sz w:val="20"/>
          <w:szCs w:val="20"/>
        </w:rPr>
        <w:br/>
        <w:t>Natječaj je objavljen na mrežnoj stranici i oglasnoj ploči Osnovne  škole Stjepana Bencekovića i mrežnoj  stranici Hrvatskog  zavoda za zapošljavanje.</w:t>
      </w:r>
      <w:r>
        <w:rPr>
          <w:rFonts w:ascii="Arial" w:hAnsi="Arial" w:cs="Arial"/>
          <w:sz w:val="20"/>
          <w:szCs w:val="20"/>
        </w:rPr>
        <w:br/>
        <w:t>U skladu s uredbom Europske unije 2016/679, Eu</w:t>
      </w:r>
      <w:r>
        <w:rPr>
          <w:rFonts w:ascii="Arial" w:hAnsi="Arial" w:cs="Arial"/>
          <w:sz w:val="20"/>
          <w:szCs w:val="20"/>
        </w:rPr>
        <w:t>ropskog parlamenta i Vijeća od 27. travnja 2016. godine te Zakonom o provedbi Opće uredbe o zaštiti podataka (NN 42/18.) prijavom na natječaj osoba daje privolu za prikupljanje i obradu podataka iz natječajne dokumentacije, a sve u svrhu provedbe natječaja</w:t>
      </w:r>
      <w:r>
        <w:rPr>
          <w:rFonts w:ascii="Arial" w:hAnsi="Arial" w:cs="Arial"/>
          <w:sz w:val="20"/>
          <w:szCs w:val="20"/>
        </w:rPr>
        <w:t xml:space="preserve"> za zapošljavanje.</w:t>
      </w:r>
      <w:r>
        <w:rPr>
          <w:rFonts w:ascii="Arial" w:hAnsi="Arial" w:cs="Arial"/>
          <w:sz w:val="20"/>
          <w:szCs w:val="20"/>
        </w:rPr>
        <w:br/>
        <w:t>Prijave s dokazima o ispunjavanju uvjeta dostaviti putem zemaljske pošte na adresu škole: Osnovna škola Stjepana Bencekovića, Horvati, Horvaćanski trg 1, 10436 Rakov Potok, s naznakom „Za natječaj stručni radnik na tehničkom održavanju k</w:t>
      </w:r>
      <w:r>
        <w:rPr>
          <w:rFonts w:ascii="Arial" w:hAnsi="Arial" w:cs="Arial"/>
          <w:sz w:val="20"/>
          <w:szCs w:val="20"/>
        </w:rPr>
        <w:t>oji obavlja posao domara-ložača“.</w:t>
      </w:r>
      <w:r>
        <w:rPr>
          <w:rFonts w:ascii="Arial" w:hAnsi="Arial" w:cs="Arial"/>
          <w:sz w:val="20"/>
          <w:szCs w:val="20"/>
        </w:rPr>
        <w:br/>
        <w:t>Nepotpune i nepravodobne prijave neće se razmatrati. Rok za podnošenje prijave: osam dana od dana objave natječaja.</w:t>
      </w:r>
    </w:p>
    <w:p w:rsidR="00000000" w:rsidRDefault="00806B73">
      <w:pPr>
        <w:spacing w:before="30" w:after="30"/>
        <w:divId w:val="13260101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806B73">
      <w:pPr>
        <w:spacing w:before="30" w:after="30"/>
        <w:divId w:val="1326010153"/>
        <w:rPr>
          <w:rFonts w:ascii="Arial" w:eastAsia="Times New Roman" w:hAnsi="Arial" w:cs="Arial"/>
          <w:sz w:val="20"/>
          <w:szCs w:val="20"/>
        </w:rPr>
      </w:pPr>
    </w:p>
    <w:p w:rsidR="00000000" w:rsidRDefault="00806B73">
      <w:pPr>
        <w:outlineLvl w:val="3"/>
        <w:divId w:val="1326010153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806B73">
      <w:pPr>
        <w:divId w:val="13260101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OSNOVNA ŠKOLA STJEPANA BENCEKOVIĆ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06B73">
      <w:pPr>
        <w:spacing w:before="30" w:after="30"/>
        <w:divId w:val="13260101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000000" w:rsidRDefault="00806B73">
      <w:pPr>
        <w:spacing w:before="30" w:after="30"/>
        <w:divId w:val="13260101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06B73">
      <w:pPr>
        <w:numPr>
          <w:ilvl w:val="0"/>
          <w:numId w:val="1"/>
        </w:numPr>
        <w:spacing w:before="100" w:beforeAutospacing="1" w:after="100" w:afterAutospacing="1"/>
        <w:divId w:val="13260101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pismena zamolba: Horvaćanski trg 1, 10436 Rakov Potok </w:t>
      </w:r>
    </w:p>
    <w:p w:rsidR="00000000" w:rsidRDefault="00806B73">
      <w:pPr>
        <w:spacing w:before="30" w:after="30"/>
        <w:divId w:val="13260101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0a0a0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1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06B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06B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MARTINA HAJDINJA</w:t>
            </w:r>
            <w:r>
              <w:rPr>
                <w:rFonts w:ascii="Arial" w:eastAsia="Times New Roman" w:hAnsi="Arial" w:cs="Arial"/>
                <w:b/>
                <w:bCs/>
              </w:rPr>
              <w:t>K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06B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7.5.202</w:t>
            </w:r>
            <w:r>
              <w:rPr>
                <w:rFonts w:ascii="Arial" w:eastAsia="Times New Roman" w:hAnsi="Arial" w:cs="Arial"/>
                <w:b/>
                <w:bCs/>
              </w:rPr>
              <w:t>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806B73" w:rsidRDefault="00806B73">
      <w:pPr>
        <w:spacing w:before="30" w:after="30"/>
        <w:rPr>
          <w:rFonts w:eastAsia="Times New Roman"/>
        </w:rPr>
      </w:pPr>
    </w:p>
    <w:sectPr w:rsidR="00806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A1E27"/>
    <w:multiLevelType w:val="multilevel"/>
    <w:tmpl w:val="D460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462BB"/>
    <w:rsid w:val="00806B73"/>
    <w:rsid w:val="00B4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00BDD04F-13C2-45D4-8512-72C3A1E9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20274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3260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sbencekovica-horvati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hyperlink" Target="http://www.hzz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Petra Bulava</dc:creator>
  <cp:keywords/>
  <dc:description/>
  <cp:lastModifiedBy/>
  <cp:revision>1</cp:revision>
  <dcterms:created xsi:type="dcterms:W3CDTF">2025-05-07T11:32:00Z</dcterms:created>
</cp:coreProperties>
</file>